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F827" w14:textId="77777777" w:rsidR="00177402" w:rsidRPr="00D614F5" w:rsidRDefault="00177402" w:rsidP="00177402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614F5">
        <w:rPr>
          <w:rFonts w:ascii="方正小标宋简体" w:eastAsia="方正小标宋简体" w:hAnsi="黑体" w:cs="黑体" w:hint="eastAsia"/>
          <w:sz w:val="44"/>
          <w:szCs w:val="44"/>
        </w:rPr>
        <w:t>石家庄市公安局 石家庄市农业农村局</w:t>
      </w:r>
    </w:p>
    <w:p w14:paraId="5FEF933E" w14:textId="349AA9D2" w:rsidR="00AF5C58" w:rsidRDefault="00407EF5" w:rsidP="00407EF5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614F5">
        <w:rPr>
          <w:rFonts w:ascii="方正小标宋简体" w:eastAsia="方正小标宋简体" w:hAnsi="黑体" w:cs="黑体" w:hint="eastAsia"/>
          <w:sz w:val="44"/>
          <w:szCs w:val="44"/>
        </w:rPr>
        <w:t>关于石家庄市重点管理区禁养犬只标准和品种的通告</w:t>
      </w:r>
    </w:p>
    <w:p w14:paraId="2C719CAE" w14:textId="77777777" w:rsidR="00407EF5" w:rsidRPr="00D614F5" w:rsidRDefault="00407EF5" w:rsidP="00407EF5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14:paraId="04F091F6" w14:textId="37773513" w:rsidR="00AF5C58" w:rsidRDefault="00407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根据《石家庄市养犬管理条例（修订）》第十九条第二款之规定，现将我市重点管理区禁养犬只标准和品种通告如下：</w:t>
      </w:r>
    </w:p>
    <w:p w14:paraId="1C1C3514" w14:textId="77777777" w:rsidR="00AF5C58" w:rsidRDefault="00407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一、禁养大型犬的标准</w:t>
      </w:r>
    </w:p>
    <w:p w14:paraId="012D0847" w14:textId="77777777" w:rsidR="00AF5C58" w:rsidRDefault="00407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肩高（身高）超过40厘米、体长超过60厘米的犬只。</w:t>
      </w:r>
    </w:p>
    <w:p w14:paraId="37A32E43" w14:textId="77777777" w:rsidR="00AF5C58" w:rsidRDefault="00407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肩高是指犬只正常站立时从肩部最高点到地面的垂直距离，体长是指犬只正常站立时从肩到臀的距离。</w:t>
      </w:r>
    </w:p>
    <w:p w14:paraId="0A32891A" w14:textId="77777777" w:rsidR="00AF5C58" w:rsidRDefault="00407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二、禁养犬只品种</w:t>
      </w:r>
    </w:p>
    <w:p w14:paraId="4FC25155" w14:textId="6B6C7F5F" w:rsidR="00AF5C58" w:rsidRDefault="00407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除巴哥犬、巴吉度猎犬、比格犬、博美犬、德国小型狐狸、法国斗牛犬、迷你雪纳瑞犬、马尔济斯犬、骑士查理王猎犬、英国斗牛犬、日本</w:t>
      </w:r>
      <w:r w:rsidRPr="001C2F11">
        <w:rPr>
          <w:rFonts w:ascii="仿宋" w:eastAsia="仿宋" w:hAnsi="仿宋" w:cs="仿宋_GB2312" w:hint="eastAsia"/>
          <w:sz w:val="32"/>
          <w:szCs w:val="32"/>
        </w:rPr>
        <w:t>狆</w:t>
      </w:r>
      <w:r>
        <w:rPr>
          <w:rFonts w:ascii="仿宋_GB2312" w:eastAsia="仿宋_GB2312" w:hAnsi="仿宋_GB2312" w:cs="仿宋_GB2312" w:hint="eastAsia"/>
          <w:sz w:val="32"/>
          <w:szCs w:val="32"/>
        </w:rPr>
        <w:t>、丝毛梗、西部高地白梗、泰迪犬、西施犬、喜乐蒂牧羊犬、小鹿犬、猎狐梗、小型灵缇、约克夏梗、迷你贵宾犬、中国沙皮犬、德国腊肠犬、银狐、卷毛比</w:t>
      </w:r>
      <w:r w:rsidR="00177402">
        <w:rPr>
          <w:rFonts w:ascii="仿宋_GB2312" w:eastAsia="仿宋_GB2312" w:hAnsi="仿宋_GB2312" w:cs="仿宋_GB2312" w:hint="eastAsia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>犬、北京犬、波士顿梗、中国冠毛犬、拉萨犬、柯基犬、蝴蝶犬、可卡犬、吉娃娃、西藏猎犬、苏格兰梗、小型波利犬等36种之外的犬只品种，均属禁养犬只品种。</w:t>
      </w:r>
    </w:p>
    <w:p w14:paraId="6CB70E21" w14:textId="4423C02F" w:rsidR="00AF5C58" w:rsidRDefault="006821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本标准和品种的规定自2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年6月1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日起施行。</w:t>
      </w:r>
    </w:p>
    <w:p w14:paraId="45A6098A" w14:textId="77777777" w:rsidR="00AF5C58" w:rsidRDefault="00AF5C5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C8CF39" w14:textId="77777777" w:rsidR="00AF5C58" w:rsidRDefault="00407EF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石家庄市公安局</w:t>
      </w:r>
    </w:p>
    <w:p w14:paraId="6BC27A3F" w14:textId="77777777" w:rsidR="00AF5C58" w:rsidRDefault="00407EF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石家庄市农业农村局</w:t>
      </w:r>
    </w:p>
    <w:p w14:paraId="1ED8BA1A" w14:textId="13CFFABC" w:rsidR="00AF5C58" w:rsidRDefault="00407EF5">
      <w:pPr>
        <w:spacing w:line="56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14:paraId="7B682A9E" w14:textId="77777777" w:rsidR="00AF5C58" w:rsidRDefault="00AF5C58"/>
    <w:sectPr w:rsidR="00AF5C58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11D45"/>
    <w:rsid w:val="00177402"/>
    <w:rsid w:val="001C2F11"/>
    <w:rsid w:val="00407EF5"/>
    <w:rsid w:val="006821C4"/>
    <w:rsid w:val="00AF5C58"/>
    <w:rsid w:val="00BA6FD5"/>
    <w:rsid w:val="00D614F5"/>
    <w:rsid w:val="2901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D4C3"/>
  <w15:docId w15:val="{1394F99D-5E36-4812-828E-0A1158BA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zhenlawyer</dc:creator>
  <cp:lastModifiedBy>wyp</cp:lastModifiedBy>
  <cp:revision>6</cp:revision>
  <cp:lastPrinted>2022-06-07T07:03:00Z</cp:lastPrinted>
  <dcterms:created xsi:type="dcterms:W3CDTF">2022-05-25T06:19:00Z</dcterms:created>
  <dcterms:modified xsi:type="dcterms:W3CDTF">2022-06-07T07:20:00Z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7ACC64B7830C4DAB99D9438A069347EC</vt:lpwstr>
  </property>
</Properties>
</file>